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9FCB" w14:textId="77777777" w:rsidR="007F1B82" w:rsidRPr="007F1B82" w:rsidRDefault="007F1B82" w:rsidP="007F1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B82">
        <w:rPr>
          <w:rFonts w:ascii="Times New Roman" w:hAnsi="Times New Roman" w:cs="Times New Roman"/>
          <w:b/>
          <w:bCs/>
          <w:sz w:val="28"/>
          <w:szCs w:val="28"/>
        </w:rPr>
        <w:t>Основные понятия и определения.</w:t>
      </w:r>
    </w:p>
    <w:p w14:paraId="1487727F" w14:textId="2B40314E" w:rsidR="00525AB2" w:rsidRPr="00525AB2" w:rsidRDefault="00525AB2" w:rsidP="00525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B2">
        <w:rPr>
          <w:rFonts w:ascii="Times New Roman" w:hAnsi="Times New Roman" w:cs="Times New Roman"/>
          <w:b/>
          <w:bCs/>
          <w:sz w:val="28"/>
          <w:szCs w:val="28"/>
        </w:rPr>
        <w:t>Предоставление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5A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BCB77" w14:textId="2AB87F4D" w:rsidR="009D4665" w:rsidRPr="00525AB2" w:rsidRDefault="00525AB2" w:rsidP="00525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AB2">
        <w:rPr>
          <w:rFonts w:ascii="Times New Roman" w:hAnsi="Times New Roman" w:cs="Times New Roman"/>
          <w:b/>
          <w:bCs/>
          <w:sz w:val="28"/>
          <w:szCs w:val="28"/>
        </w:rPr>
        <w:t>Семьи, состоящие на учёте в качестве нуждающихся в жилых помещениях</w:t>
      </w:r>
      <w:r w:rsidRPr="00525AB2">
        <w:rPr>
          <w:rFonts w:ascii="Times New Roman" w:hAnsi="Times New Roman" w:cs="Times New Roman"/>
          <w:sz w:val="28"/>
          <w:szCs w:val="28"/>
        </w:rPr>
        <w:t xml:space="preserve"> – это семьи, состоящие на учёте в органах местного самоуправления и органах исполнительной власти для получения жилья и улучшения жилищных условий в соответствии с Жилищным кодексом Российской Федерации. В числе семей, получивших жилое помещение и улучшивших жилищные услов</w:t>
      </w:r>
      <w:bookmarkStart w:id="0" w:name="_GoBack"/>
      <w:bookmarkEnd w:id="0"/>
      <w:r w:rsidRPr="00525AB2">
        <w:rPr>
          <w:rFonts w:ascii="Times New Roman" w:hAnsi="Times New Roman" w:cs="Times New Roman"/>
          <w:sz w:val="28"/>
          <w:szCs w:val="28"/>
        </w:rPr>
        <w:t>ия в отчетном году, учитываются семьи, получившие жилые помещения, как в домах-новостройках, так и за счет освободившейся за выездом площади, а также получившие жилое помещение как в порядке очередности, так и вне очереди, которые до момента получения жилого помещения состояли на учете в качестве нуждающихся в жилых помещениях. Основанием для заполнения данных являются решения органов местного самоуправления, договоры социального найма, договоры на приобретение жилых помещений.</w:t>
      </w:r>
    </w:p>
    <w:sectPr w:rsidR="009D4665" w:rsidRPr="0052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84"/>
    <w:rsid w:val="00525AB2"/>
    <w:rsid w:val="005F35B2"/>
    <w:rsid w:val="007F1B82"/>
    <w:rsid w:val="009D4665"/>
    <w:rsid w:val="00C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319C4"/>
  <w15:chartTrackingRefBased/>
  <w15:docId w15:val="{BE0A11BC-F88C-4BCA-B2EF-655451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Коломиченко Елена Олеговна</dc:creator>
  <cp:keywords/>
  <dc:description/>
  <cp:lastModifiedBy>Коломиченко Елена Олеговна</cp:lastModifiedBy>
  <cp:revision>3</cp:revision>
  <dcterms:created xsi:type="dcterms:W3CDTF">2023-12-08T01:56:00Z</dcterms:created>
  <dcterms:modified xsi:type="dcterms:W3CDTF">2023-12-08T04:44:00Z</dcterms:modified>
</cp:coreProperties>
</file>